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469E">
        <w:rPr>
          <w:rFonts w:eastAsia="Calibri" w:cs="Times New Roman"/>
          <w:sz w:val="20"/>
          <w:szCs w:val="22"/>
          <w:lang w:eastAsia="pl-PL" w:bidi="en-US"/>
        </w:rPr>
        <w:t>327/2025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65C9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524303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ab/>
      </w:r>
      <w:r w:rsidRPr="00A63D47">
        <w:rPr>
          <w:rFonts w:eastAsia="Times New Roman"/>
          <w:sz w:val="18"/>
          <w:szCs w:val="18"/>
          <w:lang w:eastAsia="pl-PL"/>
        </w:rPr>
        <w:tab/>
      </w:r>
      <w:r w:rsidRPr="00A63D47">
        <w:rPr>
          <w:rFonts w:eastAsia="Times New Roman"/>
          <w:sz w:val="18"/>
          <w:szCs w:val="18"/>
          <w:lang w:eastAsia="pl-PL"/>
        </w:rPr>
        <w:tab/>
      </w:r>
      <w:r w:rsidRPr="00A63D47">
        <w:rPr>
          <w:rFonts w:eastAsia="Times New Roman"/>
          <w:sz w:val="18"/>
          <w:szCs w:val="18"/>
          <w:lang w:eastAsia="pl-PL"/>
        </w:rPr>
        <w:tab/>
      </w:r>
      <w:r w:rsidRPr="00A63D47">
        <w:rPr>
          <w:rFonts w:eastAsia="Times New Roman"/>
          <w:sz w:val="18"/>
          <w:szCs w:val="18"/>
          <w:lang w:eastAsia="pl-PL"/>
        </w:rPr>
        <w:tab/>
        <w:t xml:space="preserve">                                 </w:t>
      </w:r>
      <w:r w:rsidR="00B55DFB">
        <w:rPr>
          <w:rFonts w:eastAsia="Times New Roman"/>
          <w:sz w:val="18"/>
          <w:szCs w:val="18"/>
          <w:lang w:eastAsia="pl-PL"/>
        </w:rPr>
        <w:t xml:space="preserve">                            </w:t>
      </w:r>
      <w:r w:rsidRPr="00A63D47">
        <w:rPr>
          <w:rFonts w:eastAsia="Times New Roman"/>
          <w:sz w:val="18"/>
          <w:szCs w:val="18"/>
          <w:lang w:eastAsia="pl-PL"/>
        </w:rPr>
        <w:t xml:space="preserve"> Konin, dn. </w:t>
      </w:r>
      <w:r w:rsidR="00BB279D">
        <w:rPr>
          <w:rFonts w:eastAsia="Times New Roman"/>
          <w:sz w:val="18"/>
          <w:szCs w:val="18"/>
          <w:lang w:eastAsia="pl-PL"/>
        </w:rPr>
        <w:t>20.11.2025 r.</w:t>
      </w:r>
      <w:r w:rsidRPr="00A63D47">
        <w:rPr>
          <w:rFonts w:eastAsia="Times New Roman"/>
          <w:sz w:val="18"/>
          <w:szCs w:val="18"/>
          <w:lang w:eastAsia="pl-PL"/>
        </w:rPr>
        <w:t xml:space="preserve">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63D47">
        <w:rPr>
          <w:rFonts w:eastAsia="Times New Roman"/>
          <w:b/>
          <w:sz w:val="20"/>
          <w:szCs w:val="20"/>
          <w:lang w:eastAsia="pl-PL"/>
        </w:rPr>
        <w:t xml:space="preserve">                          </w:t>
      </w:r>
    </w:p>
    <w:p w:rsidR="00A63D47" w:rsidRPr="00A63D47" w:rsidRDefault="00172AD9" w:rsidP="00A63D47">
      <w:pPr>
        <w:spacing w:after="0" w:line="240" w:lineRule="auto"/>
        <w:jc w:val="center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b/>
          <w:sz w:val="18"/>
          <w:szCs w:val="18"/>
          <w:lang w:eastAsia="pl-PL"/>
        </w:rPr>
        <w:t>PUBLICZNY KONKURS OFERT</w:t>
      </w:r>
    </w:p>
    <w:p w:rsidR="00A63D47" w:rsidRDefault="00A63D47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A63D47">
        <w:rPr>
          <w:rFonts w:eastAsia="Times New Roman"/>
          <w:b/>
          <w:sz w:val="18"/>
          <w:szCs w:val="18"/>
          <w:lang w:eastAsia="pl-PL"/>
        </w:rPr>
        <w:t>I.NAZWA ZADANIA</w:t>
      </w:r>
      <w:r w:rsidR="00B55DFB">
        <w:rPr>
          <w:rFonts w:eastAsia="Times New Roman"/>
          <w:b/>
          <w:sz w:val="18"/>
          <w:szCs w:val="18"/>
          <w:lang w:eastAsia="pl-PL"/>
        </w:rPr>
        <w:t>.</w:t>
      </w:r>
    </w:p>
    <w:p w:rsidR="00B55DFB" w:rsidRDefault="00B55DFB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</w:p>
    <w:p w:rsidR="00B55DFB" w:rsidRDefault="00E5676D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b/>
          <w:sz w:val="18"/>
          <w:szCs w:val="18"/>
          <w:lang w:eastAsia="pl-PL"/>
        </w:rPr>
        <w:t>„</w:t>
      </w:r>
      <w:r w:rsidR="006C2546">
        <w:rPr>
          <w:rFonts w:eastAsia="Times New Roman"/>
          <w:b/>
          <w:sz w:val="18"/>
          <w:szCs w:val="18"/>
          <w:lang w:eastAsia="pl-PL"/>
        </w:rPr>
        <w:t>S</w:t>
      </w:r>
      <w:r w:rsidR="006C2546" w:rsidRPr="006C2546">
        <w:rPr>
          <w:rFonts w:eastAsia="Times New Roman"/>
          <w:b/>
          <w:sz w:val="18"/>
          <w:szCs w:val="18"/>
          <w:lang w:eastAsia="pl-PL"/>
        </w:rPr>
        <w:t>przątanie i utrzymanie czystości budynków użytkowych zarządzanych przez PGKiM Sp. z o.o. w Koninie</w:t>
      </w:r>
      <w:r>
        <w:rPr>
          <w:rFonts w:eastAsia="Times New Roman"/>
          <w:b/>
          <w:sz w:val="18"/>
          <w:szCs w:val="18"/>
          <w:lang w:eastAsia="pl-PL"/>
        </w:rPr>
        <w:t>”</w:t>
      </w:r>
    </w:p>
    <w:p w:rsidR="006C2546" w:rsidRDefault="006C2546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</w:p>
    <w:p w:rsidR="00B55DFB" w:rsidRPr="00A63D47" w:rsidRDefault="00B55DFB" w:rsidP="00A63D4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B55DFB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55DFB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55DFB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55DFB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55DFB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B55DFB">
        <w:rPr>
          <w:rFonts w:eastAsia="Times New Roman"/>
          <w:sz w:val="20"/>
          <w:szCs w:val="20"/>
          <w:lang w:val="en-US" w:eastAsia="pl-PL"/>
        </w:rPr>
        <w:t>Tel.  63 242-82-76;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B55DFB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B55DFB" w:rsidRPr="00B55DFB" w:rsidRDefault="00B55DFB" w:rsidP="00B55DFB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B55DFB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B55DFB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B55DFB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B55DFB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B55DFB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A63D47" w:rsidRPr="00A63D47" w:rsidRDefault="00A63D47" w:rsidP="00A63D4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Default="00A63D47" w:rsidP="00A63D47">
      <w:pPr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A63D47">
        <w:rPr>
          <w:rFonts w:eastAsia="Times New Roman"/>
          <w:b/>
          <w:bCs/>
          <w:sz w:val="18"/>
          <w:szCs w:val="18"/>
          <w:lang w:eastAsia="pl-PL"/>
        </w:rPr>
        <w:t>III. OPIS PRZEDMIOTU ZAMÓWIENIA ORAZ DODATKOWE WARUNKI</w:t>
      </w:r>
    </w:p>
    <w:p w:rsidR="006C2546" w:rsidRDefault="006C2546" w:rsidP="006C2546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  <w:r w:rsidRPr="006C2546">
        <w:rPr>
          <w:rFonts w:eastAsia="Times New Roman"/>
          <w:bCs/>
          <w:sz w:val="18"/>
          <w:szCs w:val="18"/>
          <w:lang w:eastAsia="pl-PL"/>
        </w:rPr>
        <w:t xml:space="preserve">Przedmiotem zamówienia jest usługa obejmująca sprzątanie i utrzymanie czystości budynków użytkowych zarządzanych przez PGKiM Sp. z o.o. w Koninie, a w szczególności: </w:t>
      </w:r>
      <w:r w:rsidRPr="006C2546">
        <w:rPr>
          <w:rFonts w:eastAsia="Times New Roman"/>
          <w:bCs/>
          <w:sz w:val="18"/>
          <w:szCs w:val="18"/>
          <w:lang w:eastAsia="pl-PL"/>
        </w:rPr>
        <w:br/>
        <w:t xml:space="preserve">a) sprzątanie i utrzymywanie czystości chodników i placów przy budynkach; </w:t>
      </w:r>
      <w:r w:rsidRPr="006C2546">
        <w:rPr>
          <w:rFonts w:eastAsia="Times New Roman"/>
          <w:bCs/>
          <w:sz w:val="18"/>
          <w:szCs w:val="18"/>
          <w:lang w:eastAsia="pl-PL"/>
        </w:rPr>
        <w:br/>
        <w:t xml:space="preserve">b) koszenie i utrzymanie terenów zielonych przy budynkach; </w:t>
      </w:r>
    </w:p>
    <w:p w:rsidR="006C2546" w:rsidRPr="006C2546" w:rsidRDefault="006C2546" w:rsidP="006C2546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Calibri"/>
          <w:b/>
          <w:sz w:val="18"/>
          <w:szCs w:val="18"/>
          <w:lang w:eastAsia="pl-PL" w:bidi="en-US"/>
        </w:rPr>
      </w:pPr>
      <w:r w:rsidRPr="00A63D47">
        <w:rPr>
          <w:rFonts w:eastAsia="Calibri"/>
          <w:b/>
          <w:sz w:val="18"/>
          <w:szCs w:val="18"/>
          <w:lang w:eastAsia="pl-PL" w:bidi="en-US"/>
        </w:rPr>
        <w:t xml:space="preserve">90900000-6 - Usługi w zakresie sprzątania i odkażania </w:t>
      </w:r>
    </w:p>
    <w:p w:rsidR="00A63D47" w:rsidRPr="00A63D47" w:rsidRDefault="00A63D47" w:rsidP="00A63D47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A63D47">
        <w:rPr>
          <w:rFonts w:eastAsia="Calibri"/>
          <w:b/>
          <w:sz w:val="18"/>
          <w:szCs w:val="18"/>
          <w:lang w:eastAsia="pl-PL" w:bidi="en-US"/>
        </w:rPr>
        <w:t>90911200-8 - Usługi sprzątania budynków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Szczegółowy zakres z</w:t>
      </w:r>
      <w:r w:rsidR="006C2546">
        <w:rPr>
          <w:rFonts w:eastAsia="Times New Roman"/>
          <w:sz w:val="18"/>
          <w:szCs w:val="18"/>
          <w:lang w:eastAsia="pl-PL"/>
        </w:rPr>
        <w:t>amówienia określa załącznik Nr 2</w:t>
      </w:r>
      <w:r w:rsidRPr="00A63D47">
        <w:rPr>
          <w:rFonts w:eastAsia="Times New Roman"/>
          <w:sz w:val="18"/>
          <w:szCs w:val="18"/>
          <w:lang w:eastAsia="pl-PL"/>
        </w:rPr>
        <w:t xml:space="preserve"> Opis Przedmiotu Zamówienia.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A63D47">
        <w:rPr>
          <w:rFonts w:eastAsia="Times New Roman"/>
          <w:b/>
          <w:bCs/>
          <w:sz w:val="18"/>
          <w:szCs w:val="18"/>
          <w:lang w:eastAsia="pl-PL"/>
        </w:rPr>
        <w:t>IV. TERMIN REALIZACJI ZAMÓWIENIA.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  <w:r w:rsidRPr="00A63D47">
        <w:rPr>
          <w:rFonts w:eastAsia="Times New Roman"/>
          <w:bCs/>
          <w:sz w:val="18"/>
          <w:szCs w:val="18"/>
          <w:lang w:eastAsia="pl-PL"/>
        </w:rPr>
        <w:t xml:space="preserve">Termin realizacji zamówienia </w:t>
      </w:r>
      <w:r w:rsidR="00BB279D">
        <w:rPr>
          <w:rFonts w:eastAsia="Times New Roman"/>
          <w:b/>
          <w:bCs/>
          <w:sz w:val="18"/>
          <w:szCs w:val="18"/>
          <w:lang w:eastAsia="pl-PL"/>
        </w:rPr>
        <w:t>od 01.01.2026</w:t>
      </w:r>
      <w:r w:rsidR="00DC206A">
        <w:rPr>
          <w:rFonts w:eastAsia="Times New Roman"/>
          <w:b/>
          <w:bCs/>
          <w:sz w:val="18"/>
          <w:szCs w:val="18"/>
          <w:lang w:eastAsia="pl-PL"/>
        </w:rPr>
        <w:t xml:space="preserve"> r. do 31</w:t>
      </w:r>
      <w:r w:rsidR="00BB279D">
        <w:rPr>
          <w:rFonts w:eastAsia="Times New Roman"/>
          <w:b/>
          <w:bCs/>
          <w:sz w:val="18"/>
          <w:szCs w:val="18"/>
          <w:lang w:eastAsia="pl-PL"/>
        </w:rPr>
        <w:t>.12.2026</w:t>
      </w:r>
      <w:r w:rsidR="006C2546" w:rsidRPr="006C2546">
        <w:rPr>
          <w:rFonts w:eastAsia="Times New Roman"/>
          <w:b/>
          <w:bCs/>
          <w:sz w:val="18"/>
          <w:szCs w:val="18"/>
          <w:lang w:eastAsia="pl-PL"/>
        </w:rPr>
        <w:t xml:space="preserve"> r.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A63D47">
        <w:rPr>
          <w:rFonts w:eastAsia="Times New Roman"/>
          <w:b/>
          <w:bCs/>
          <w:sz w:val="18"/>
          <w:szCs w:val="18"/>
          <w:lang w:eastAsia="pl-PL"/>
        </w:rPr>
        <w:t>V. WARUNKI UDZIAŁU W POSTĘPOWANIU.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ascii="Times New Roman" w:eastAsia="Calibri" w:hAnsi="Times New Roman" w:cs="Times New Roman"/>
          <w:color w:val="000000"/>
          <w:sz w:val="23"/>
          <w:szCs w:val="23"/>
          <w:lang w:eastAsia="pl-PL"/>
        </w:rPr>
        <w:t>1</w:t>
      </w: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1.1. W okresie ostatnich 5 lat przed terminem składania ofert, a jeśli okres prowadzenia działalności jest krótszy –          w tym okresie, wykonał co najmniej 2 usługi charakterem i zakresem zbliżone do przedmiotu zamówienia.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1.2. Posiada ubezpieczenie od odpowiedzialności cywilnej w zakresie prowadzonej działalności związanej</w:t>
      </w:r>
      <w:r w:rsidR="006C2546">
        <w:rPr>
          <w:rFonts w:eastAsia="Calibri"/>
          <w:color w:val="000000"/>
          <w:sz w:val="18"/>
          <w:szCs w:val="18"/>
          <w:lang w:eastAsia="pl-PL"/>
        </w:rPr>
        <w:t xml:space="preserve"> </w:t>
      </w:r>
      <w:r w:rsidRPr="00A63D47">
        <w:rPr>
          <w:rFonts w:eastAsia="Calibri"/>
          <w:color w:val="000000"/>
          <w:sz w:val="18"/>
          <w:szCs w:val="18"/>
          <w:lang w:eastAsia="pl-PL"/>
        </w:rPr>
        <w:t>z przedmiotem zamówienia</w:t>
      </w:r>
      <w:r w:rsidR="006C2546">
        <w:rPr>
          <w:rFonts w:eastAsia="Calibri"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2. Potwierdzenie spełnienia wymogów określonych w pkt 1 należy przedstawić na druku – </w:t>
      </w:r>
      <w:r w:rsidR="006C2546">
        <w:rPr>
          <w:rFonts w:eastAsia="Calibri"/>
          <w:color w:val="000000"/>
          <w:sz w:val="18"/>
          <w:szCs w:val="18"/>
          <w:lang w:eastAsia="pl-PL"/>
        </w:rPr>
        <w:t>Załączniku Nr 3</w:t>
      </w: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3.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 xml:space="preserve">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cy może wezwać wykonawców, którzy w okre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lonym terminie nie złożyli wymaganych przez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cego 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wiadcze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ń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lub dokumentów, o których mowa w pkt.V lub którzy nie złożyli pełnomocnictw, albo którzy złożyli wymagane przez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cego 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wiadczenia i dokumenty zawieraj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 bł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 xml:space="preserve">dy lub którzy złożyli wadliwe pełnomocnictwa, do ich złożenia w wyznaczonym terminie, chyba 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że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 xml:space="preserve"> mimo ich złożenia oferta wykonawcy podlega odrzuceniu albo konieczne byłoby uniewa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ż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nienie post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powania. Zło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ż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one na wezwanie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cego 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wiadczenia i dokumenty powinny potwierdza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spełnianie przez wykonawc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warunków udziału  w post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powaniu oraz spełnianie przez oferowane roboty budowlane wymaga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ń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okre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lonych przez 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cego, nie pó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ź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niej niż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 dniu, w którym upłyn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ł termin składania ofert.</w:t>
      </w:r>
    </w:p>
    <w:p w:rsid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</w:p>
    <w:p w:rsidR="0039660A" w:rsidRDefault="0039660A" w:rsidP="0039660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DC206A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39660A" w:rsidRDefault="0039660A" w:rsidP="0039660A">
      <w:pPr>
        <w:numPr>
          <w:ilvl w:val="0"/>
          <w:numId w:val="11"/>
        </w:numPr>
        <w:spacing w:after="0" w:line="240" w:lineRule="auto"/>
        <w:contextualSpacing/>
        <w:rPr>
          <w:rFonts w:eastAsia="Times New Roman" w:cs="Times New Roman"/>
          <w:sz w:val="20"/>
          <w:szCs w:val="20"/>
          <w:lang w:eastAsia="pl-PL" w:bidi="en-US"/>
        </w:rPr>
      </w:pPr>
      <w:bookmarkStart w:id="0" w:name="_GoBack"/>
      <w:bookmarkEnd w:id="0"/>
      <w:r w:rsidRPr="00DC206A">
        <w:rPr>
          <w:rFonts w:eastAsia="Times New Roman" w:cs="Times New Roman"/>
          <w:sz w:val="20"/>
          <w:szCs w:val="20"/>
          <w:lang w:eastAsia="pl-PL" w:bidi="en-US"/>
        </w:rPr>
        <w:t>Najwyższa liczba punktów wyznaczy najwyżej ocenioną ofertę.</w:t>
      </w:r>
    </w:p>
    <w:p w:rsidR="0039660A" w:rsidRDefault="0039660A" w:rsidP="0039660A">
      <w:pPr>
        <w:widowControl w:val="0"/>
        <w:numPr>
          <w:ilvl w:val="0"/>
          <w:numId w:val="11"/>
        </w:numPr>
        <w:tabs>
          <w:tab w:val="left" w:pos="559"/>
          <w:tab w:val="left" w:pos="560"/>
        </w:tabs>
        <w:autoSpaceDE w:val="0"/>
        <w:autoSpaceDN w:val="0"/>
        <w:spacing w:before="90" w:after="8" w:line="240" w:lineRule="auto"/>
        <w:rPr>
          <w:sz w:val="18"/>
          <w:szCs w:val="18"/>
        </w:rPr>
      </w:pPr>
      <w:r w:rsidRPr="002B44B2">
        <w:rPr>
          <w:sz w:val="18"/>
          <w:szCs w:val="18"/>
        </w:rPr>
        <w:t>Zamawiający dokona oceny ofert według następujących kryteriów i ich</w:t>
      </w:r>
      <w:r w:rsidRPr="002B44B2">
        <w:rPr>
          <w:spacing w:val="-23"/>
          <w:sz w:val="18"/>
          <w:szCs w:val="18"/>
        </w:rPr>
        <w:t xml:space="preserve"> </w:t>
      </w:r>
      <w:r w:rsidRPr="002B44B2">
        <w:rPr>
          <w:sz w:val="18"/>
          <w:szCs w:val="18"/>
        </w:rPr>
        <w:t>wag:</w:t>
      </w:r>
    </w:p>
    <w:p w:rsidR="0039660A" w:rsidRPr="002B44B2" w:rsidRDefault="0039660A" w:rsidP="0039660A">
      <w:pPr>
        <w:widowControl w:val="0"/>
        <w:tabs>
          <w:tab w:val="left" w:pos="559"/>
          <w:tab w:val="left" w:pos="560"/>
        </w:tabs>
        <w:autoSpaceDE w:val="0"/>
        <w:autoSpaceDN w:val="0"/>
        <w:spacing w:before="90" w:after="8" w:line="240" w:lineRule="auto"/>
        <w:ind w:left="360"/>
        <w:rPr>
          <w:sz w:val="18"/>
          <w:szCs w:val="18"/>
        </w:rPr>
      </w:pPr>
    </w:p>
    <w:p w:rsidR="0039660A" w:rsidRPr="002B44B2" w:rsidRDefault="0039660A" w:rsidP="0039660A">
      <w:pPr>
        <w:widowControl w:val="0"/>
        <w:tabs>
          <w:tab w:val="left" w:pos="559"/>
          <w:tab w:val="left" w:pos="560"/>
        </w:tabs>
        <w:autoSpaceDE w:val="0"/>
        <w:autoSpaceDN w:val="0"/>
        <w:spacing w:before="90" w:after="8" w:line="240" w:lineRule="auto"/>
        <w:ind w:right="1749"/>
        <w:rPr>
          <w:sz w:val="18"/>
          <w:szCs w:val="18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441"/>
        <w:gridCol w:w="2881"/>
        <w:gridCol w:w="2305"/>
      </w:tblGrid>
      <w:tr w:rsidR="0039660A" w:rsidRPr="002B44B2" w:rsidTr="00625534">
        <w:trPr>
          <w:trHeight w:val="551"/>
        </w:trPr>
        <w:tc>
          <w:tcPr>
            <w:tcW w:w="648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b/>
                <w:sz w:val="18"/>
                <w:szCs w:val="18"/>
              </w:rPr>
            </w:pPr>
            <w:r w:rsidRPr="002B44B2">
              <w:rPr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144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 w:right="131"/>
              <w:rPr>
                <w:b/>
                <w:sz w:val="18"/>
                <w:szCs w:val="18"/>
              </w:rPr>
            </w:pPr>
            <w:r w:rsidRPr="002B44B2">
              <w:rPr>
                <w:b/>
                <w:sz w:val="18"/>
                <w:szCs w:val="18"/>
              </w:rPr>
              <w:t>Oznaczenie kryterium</w:t>
            </w:r>
          </w:p>
        </w:tc>
        <w:tc>
          <w:tcPr>
            <w:tcW w:w="288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b/>
                <w:sz w:val="18"/>
                <w:szCs w:val="18"/>
              </w:rPr>
            </w:pPr>
            <w:r w:rsidRPr="002B44B2">
              <w:rPr>
                <w:b/>
                <w:sz w:val="18"/>
                <w:szCs w:val="18"/>
              </w:rPr>
              <w:t>Kryterium</w:t>
            </w:r>
          </w:p>
        </w:tc>
        <w:tc>
          <w:tcPr>
            <w:tcW w:w="2305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6"/>
              <w:rPr>
                <w:b/>
                <w:sz w:val="18"/>
                <w:szCs w:val="18"/>
              </w:rPr>
            </w:pPr>
            <w:r w:rsidRPr="002B44B2">
              <w:rPr>
                <w:b/>
                <w:sz w:val="18"/>
                <w:szCs w:val="18"/>
              </w:rPr>
              <w:t>Waga kryterium</w:t>
            </w:r>
          </w:p>
        </w:tc>
      </w:tr>
      <w:tr w:rsidR="0039660A" w:rsidRPr="002B44B2" w:rsidTr="00625534">
        <w:trPr>
          <w:trHeight w:val="275"/>
        </w:trPr>
        <w:tc>
          <w:tcPr>
            <w:tcW w:w="648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1.</w:t>
            </w:r>
          </w:p>
        </w:tc>
        <w:tc>
          <w:tcPr>
            <w:tcW w:w="144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K1</w:t>
            </w:r>
          </w:p>
        </w:tc>
        <w:tc>
          <w:tcPr>
            <w:tcW w:w="288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Cena</w:t>
            </w:r>
          </w:p>
        </w:tc>
        <w:tc>
          <w:tcPr>
            <w:tcW w:w="2305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2B44B2">
              <w:rPr>
                <w:sz w:val="18"/>
                <w:szCs w:val="18"/>
              </w:rPr>
              <w:t>0%</w:t>
            </w:r>
          </w:p>
        </w:tc>
      </w:tr>
      <w:tr w:rsidR="0039660A" w:rsidRPr="002B44B2" w:rsidTr="00625534">
        <w:trPr>
          <w:trHeight w:val="275"/>
        </w:trPr>
        <w:tc>
          <w:tcPr>
            <w:tcW w:w="648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2.</w:t>
            </w:r>
          </w:p>
        </w:tc>
        <w:tc>
          <w:tcPr>
            <w:tcW w:w="144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K2</w:t>
            </w:r>
          </w:p>
        </w:tc>
        <w:tc>
          <w:tcPr>
            <w:tcW w:w="288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Czas reakcji</w:t>
            </w:r>
          </w:p>
        </w:tc>
        <w:tc>
          <w:tcPr>
            <w:tcW w:w="2305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B44B2">
              <w:rPr>
                <w:sz w:val="18"/>
                <w:szCs w:val="18"/>
              </w:rPr>
              <w:t>0%</w:t>
            </w:r>
          </w:p>
        </w:tc>
      </w:tr>
    </w:tbl>
    <w:p w:rsidR="0039660A" w:rsidRPr="002B44B2" w:rsidRDefault="0039660A" w:rsidP="0039660A">
      <w:pPr>
        <w:spacing w:before="3" w:line="240" w:lineRule="auto"/>
        <w:rPr>
          <w:sz w:val="18"/>
          <w:szCs w:val="18"/>
        </w:rPr>
      </w:pPr>
    </w:p>
    <w:p w:rsidR="0039660A" w:rsidRPr="002B44B2" w:rsidRDefault="0039660A" w:rsidP="0039660A">
      <w:pPr>
        <w:widowControl w:val="0"/>
        <w:numPr>
          <w:ilvl w:val="1"/>
          <w:numId w:val="11"/>
        </w:numPr>
        <w:tabs>
          <w:tab w:val="left" w:pos="432"/>
        </w:tabs>
        <w:autoSpaceDE w:val="0"/>
        <w:autoSpaceDN w:val="0"/>
        <w:spacing w:after="0" w:line="240" w:lineRule="auto"/>
        <w:ind w:right="1835"/>
        <w:jc w:val="right"/>
        <w:rPr>
          <w:sz w:val="18"/>
          <w:szCs w:val="18"/>
        </w:rPr>
      </w:pPr>
      <w:r w:rsidRPr="002B44B2">
        <w:rPr>
          <w:sz w:val="18"/>
          <w:szCs w:val="18"/>
        </w:rPr>
        <w:t xml:space="preserve">Punkty w kryterium </w:t>
      </w:r>
      <w:r w:rsidRPr="002B44B2">
        <w:rPr>
          <w:b/>
          <w:sz w:val="18"/>
          <w:szCs w:val="18"/>
        </w:rPr>
        <w:t xml:space="preserve">K1 - Cena </w:t>
      </w:r>
      <w:r w:rsidRPr="002B44B2">
        <w:rPr>
          <w:sz w:val="18"/>
          <w:szCs w:val="18"/>
        </w:rPr>
        <w:t>zostaną wyliczone wg poniższego</w:t>
      </w:r>
      <w:r w:rsidRPr="002B44B2">
        <w:rPr>
          <w:spacing w:val="-19"/>
          <w:sz w:val="18"/>
          <w:szCs w:val="18"/>
        </w:rPr>
        <w:t xml:space="preserve"> </w:t>
      </w:r>
      <w:r w:rsidRPr="002B44B2">
        <w:rPr>
          <w:sz w:val="18"/>
          <w:szCs w:val="18"/>
        </w:rPr>
        <w:t>wzoru:</w:t>
      </w:r>
    </w:p>
    <w:p w:rsidR="0039660A" w:rsidRPr="002B44B2" w:rsidRDefault="0039660A" w:rsidP="0039660A">
      <w:pPr>
        <w:spacing w:before="7" w:line="240" w:lineRule="auto"/>
        <w:rPr>
          <w:sz w:val="18"/>
          <w:szCs w:val="18"/>
        </w:rPr>
      </w:pPr>
    </w:p>
    <w:p w:rsidR="0039660A" w:rsidRPr="002B44B2" w:rsidRDefault="0039660A" w:rsidP="0039660A">
      <w:pPr>
        <w:spacing w:line="240" w:lineRule="auto"/>
        <w:ind w:left="431" w:right="3091"/>
        <w:jc w:val="center"/>
        <w:rPr>
          <w:b/>
          <w:sz w:val="18"/>
          <w:szCs w:val="18"/>
        </w:rPr>
      </w:pPr>
      <w:r w:rsidRPr="002B44B2">
        <w:rPr>
          <w:b/>
          <w:sz w:val="18"/>
          <w:szCs w:val="18"/>
        </w:rPr>
        <w:t>Najniższa cena brutto wśród ofert</w:t>
      </w:r>
    </w:p>
    <w:p w:rsidR="0039660A" w:rsidRPr="002B44B2" w:rsidRDefault="0039660A" w:rsidP="0039660A">
      <w:pPr>
        <w:tabs>
          <w:tab w:val="left" w:leader="hyphen" w:pos="5518"/>
        </w:tabs>
        <w:spacing w:line="240" w:lineRule="auto"/>
        <w:ind w:right="3091"/>
        <w:jc w:val="center"/>
        <w:outlineLvl w:val="1"/>
        <w:rPr>
          <w:b/>
          <w:bCs/>
          <w:sz w:val="18"/>
          <w:szCs w:val="18"/>
        </w:rPr>
      </w:pPr>
      <w:r w:rsidRPr="002B44B2">
        <w:rPr>
          <w:b/>
          <w:bCs/>
          <w:sz w:val="18"/>
          <w:szCs w:val="18"/>
        </w:rPr>
        <w:t>K1</w:t>
      </w:r>
      <w:r w:rsidRPr="002B44B2">
        <w:rPr>
          <w:b/>
          <w:bCs/>
          <w:spacing w:val="-1"/>
          <w:sz w:val="18"/>
          <w:szCs w:val="18"/>
        </w:rPr>
        <w:t xml:space="preserve"> </w:t>
      </w:r>
      <w:r w:rsidRPr="002B44B2">
        <w:rPr>
          <w:b/>
          <w:bCs/>
          <w:sz w:val="18"/>
          <w:szCs w:val="18"/>
        </w:rPr>
        <w:t>=</w:t>
      </w:r>
      <w:r w:rsidRPr="002B44B2">
        <w:rPr>
          <w:b/>
          <w:bCs/>
          <w:sz w:val="18"/>
          <w:szCs w:val="18"/>
        </w:rPr>
        <w:tab/>
        <w:t>60</w:t>
      </w:r>
    </w:p>
    <w:p w:rsidR="0039660A" w:rsidRPr="002B44B2" w:rsidRDefault="0039660A" w:rsidP="0039660A">
      <w:pPr>
        <w:spacing w:before="2" w:line="240" w:lineRule="auto"/>
        <w:ind w:left="1421" w:right="4563"/>
        <w:jc w:val="center"/>
        <w:rPr>
          <w:b/>
          <w:sz w:val="18"/>
          <w:szCs w:val="18"/>
        </w:rPr>
      </w:pPr>
      <w:r w:rsidRPr="002B44B2">
        <w:rPr>
          <w:b/>
          <w:sz w:val="18"/>
          <w:szCs w:val="18"/>
        </w:rPr>
        <w:t>Cena brutto oferty ocenianej</w:t>
      </w:r>
    </w:p>
    <w:p w:rsidR="0039660A" w:rsidRPr="002B44B2" w:rsidRDefault="0039660A" w:rsidP="0039660A">
      <w:pPr>
        <w:spacing w:before="3" w:line="240" w:lineRule="auto"/>
        <w:rPr>
          <w:b/>
          <w:sz w:val="18"/>
          <w:szCs w:val="18"/>
        </w:rPr>
      </w:pPr>
    </w:p>
    <w:p w:rsidR="0039660A" w:rsidRPr="002B44B2" w:rsidRDefault="0039660A" w:rsidP="0039660A">
      <w:pPr>
        <w:widowControl w:val="0"/>
        <w:numPr>
          <w:ilvl w:val="1"/>
          <w:numId w:val="11"/>
        </w:numPr>
        <w:tabs>
          <w:tab w:val="left" w:pos="912"/>
        </w:tabs>
        <w:autoSpaceDE w:val="0"/>
        <w:autoSpaceDN w:val="0"/>
        <w:spacing w:before="1" w:after="0" w:line="240" w:lineRule="auto"/>
        <w:rPr>
          <w:sz w:val="18"/>
          <w:szCs w:val="18"/>
        </w:rPr>
      </w:pPr>
      <w:r w:rsidRPr="002B44B2">
        <w:rPr>
          <w:sz w:val="18"/>
          <w:szCs w:val="18"/>
        </w:rPr>
        <w:t xml:space="preserve">Punkty w kryterium </w:t>
      </w:r>
      <w:r w:rsidRPr="002B44B2">
        <w:rPr>
          <w:b/>
          <w:sz w:val="18"/>
          <w:szCs w:val="18"/>
        </w:rPr>
        <w:t xml:space="preserve">K2 - Czas reakcji </w:t>
      </w:r>
      <w:r w:rsidRPr="002B44B2">
        <w:rPr>
          <w:sz w:val="18"/>
          <w:szCs w:val="18"/>
        </w:rPr>
        <w:t>zostaną przyznane w następujący</w:t>
      </w:r>
      <w:r w:rsidRPr="002B44B2">
        <w:rPr>
          <w:spacing w:val="-13"/>
          <w:sz w:val="18"/>
          <w:szCs w:val="18"/>
        </w:rPr>
        <w:t xml:space="preserve"> </w:t>
      </w:r>
      <w:r w:rsidRPr="002B44B2">
        <w:rPr>
          <w:sz w:val="18"/>
          <w:szCs w:val="18"/>
        </w:rPr>
        <w:t>sposób:</w:t>
      </w:r>
    </w:p>
    <w:p w:rsidR="0039660A" w:rsidRPr="002B44B2" w:rsidRDefault="0039660A" w:rsidP="0039660A">
      <w:pPr>
        <w:spacing w:before="6" w:line="240" w:lineRule="auto"/>
        <w:rPr>
          <w:sz w:val="18"/>
          <w:szCs w:val="18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073"/>
        <w:gridCol w:w="3071"/>
      </w:tblGrid>
      <w:tr w:rsidR="0039660A" w:rsidRPr="002B44B2" w:rsidTr="00625534">
        <w:trPr>
          <w:trHeight w:val="551"/>
        </w:trPr>
        <w:tc>
          <w:tcPr>
            <w:tcW w:w="648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b/>
                <w:sz w:val="18"/>
                <w:szCs w:val="18"/>
              </w:rPr>
            </w:pPr>
            <w:r w:rsidRPr="002B44B2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073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b/>
                <w:sz w:val="18"/>
                <w:szCs w:val="18"/>
              </w:rPr>
            </w:pPr>
            <w:r w:rsidRPr="002B44B2">
              <w:rPr>
                <w:b/>
                <w:sz w:val="18"/>
                <w:szCs w:val="18"/>
              </w:rPr>
              <w:t>Czas reakcji</w:t>
            </w:r>
          </w:p>
        </w:tc>
        <w:tc>
          <w:tcPr>
            <w:tcW w:w="307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b/>
                <w:sz w:val="18"/>
                <w:szCs w:val="18"/>
              </w:rPr>
            </w:pPr>
            <w:r w:rsidRPr="002B44B2">
              <w:rPr>
                <w:b/>
                <w:sz w:val="18"/>
                <w:szCs w:val="18"/>
              </w:rPr>
              <w:t>Liczba przyznanych punktów w kryterium K2</w:t>
            </w:r>
          </w:p>
        </w:tc>
      </w:tr>
      <w:tr w:rsidR="0039660A" w:rsidRPr="002B44B2" w:rsidTr="00625534">
        <w:trPr>
          <w:trHeight w:val="275"/>
        </w:trPr>
        <w:tc>
          <w:tcPr>
            <w:tcW w:w="648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1.</w:t>
            </w:r>
          </w:p>
        </w:tc>
        <w:tc>
          <w:tcPr>
            <w:tcW w:w="3073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30 minut</w:t>
            </w:r>
          </w:p>
        </w:tc>
        <w:tc>
          <w:tcPr>
            <w:tcW w:w="307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100,00</w:t>
            </w:r>
          </w:p>
        </w:tc>
      </w:tr>
      <w:tr w:rsidR="0039660A" w:rsidRPr="002B44B2" w:rsidTr="00625534">
        <w:trPr>
          <w:trHeight w:val="275"/>
        </w:trPr>
        <w:tc>
          <w:tcPr>
            <w:tcW w:w="648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2.</w:t>
            </w:r>
          </w:p>
        </w:tc>
        <w:tc>
          <w:tcPr>
            <w:tcW w:w="3073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45 minut</w:t>
            </w:r>
          </w:p>
        </w:tc>
        <w:tc>
          <w:tcPr>
            <w:tcW w:w="307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75,00</w:t>
            </w:r>
          </w:p>
        </w:tc>
      </w:tr>
      <w:tr w:rsidR="0039660A" w:rsidRPr="002B44B2" w:rsidTr="00625534">
        <w:trPr>
          <w:trHeight w:val="277"/>
        </w:trPr>
        <w:tc>
          <w:tcPr>
            <w:tcW w:w="648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3.</w:t>
            </w:r>
          </w:p>
        </w:tc>
        <w:tc>
          <w:tcPr>
            <w:tcW w:w="3073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60 minut</w:t>
            </w:r>
          </w:p>
        </w:tc>
        <w:tc>
          <w:tcPr>
            <w:tcW w:w="3071" w:type="dxa"/>
            <w:shd w:val="clear" w:color="auto" w:fill="auto"/>
          </w:tcPr>
          <w:p w:rsidR="0039660A" w:rsidRPr="002B44B2" w:rsidRDefault="0039660A" w:rsidP="00625534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 w:val="18"/>
                <w:szCs w:val="18"/>
              </w:rPr>
            </w:pPr>
            <w:r w:rsidRPr="002B44B2">
              <w:rPr>
                <w:sz w:val="18"/>
                <w:szCs w:val="18"/>
              </w:rPr>
              <w:t>50,00</w:t>
            </w:r>
          </w:p>
        </w:tc>
      </w:tr>
    </w:tbl>
    <w:p w:rsidR="0039660A" w:rsidRPr="002B44B2" w:rsidRDefault="0039660A" w:rsidP="0039660A">
      <w:pPr>
        <w:spacing w:before="8" w:line="240" w:lineRule="auto"/>
        <w:rPr>
          <w:sz w:val="18"/>
          <w:szCs w:val="18"/>
        </w:rPr>
      </w:pPr>
    </w:p>
    <w:p w:rsidR="0039660A" w:rsidRPr="002B44B2" w:rsidRDefault="0039660A" w:rsidP="0039660A">
      <w:pPr>
        <w:spacing w:before="90" w:line="240" w:lineRule="auto"/>
        <w:ind w:left="479" w:right="484"/>
        <w:rPr>
          <w:sz w:val="18"/>
          <w:szCs w:val="18"/>
        </w:rPr>
      </w:pPr>
      <w:r w:rsidRPr="002B44B2">
        <w:rPr>
          <w:sz w:val="18"/>
          <w:szCs w:val="18"/>
        </w:rPr>
        <w:t xml:space="preserve">Kryterium </w:t>
      </w:r>
      <w:r w:rsidRPr="002B44B2">
        <w:rPr>
          <w:b/>
          <w:sz w:val="18"/>
          <w:szCs w:val="18"/>
        </w:rPr>
        <w:t xml:space="preserve">Czas reakcji </w:t>
      </w:r>
      <w:r w:rsidRPr="002B44B2">
        <w:rPr>
          <w:sz w:val="18"/>
          <w:szCs w:val="18"/>
        </w:rPr>
        <w:t>oznacza czas, w którym Wykonawca przystąpi do usuwania śniegu oraz oblodzeń. Czas reakcji liczony jest od momentu wystąpienia opadów śniegu oraz powstania oblodzeń.</w:t>
      </w:r>
    </w:p>
    <w:p w:rsidR="0039660A" w:rsidRPr="00DC206A" w:rsidRDefault="0039660A" w:rsidP="0039660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C206A" w:rsidRPr="00DC206A" w:rsidRDefault="00DC206A" w:rsidP="00DC206A">
      <w:pPr>
        <w:numPr>
          <w:ilvl w:val="0"/>
          <w:numId w:val="11"/>
        </w:numPr>
        <w:spacing w:after="0" w:line="240" w:lineRule="auto"/>
        <w:contextualSpacing/>
        <w:rPr>
          <w:rFonts w:eastAsia="Times New Roman" w:cs="Times New Roman"/>
          <w:sz w:val="20"/>
          <w:szCs w:val="20"/>
          <w:lang w:eastAsia="pl-PL" w:bidi="en-US"/>
        </w:rPr>
      </w:pPr>
      <w:r w:rsidRPr="00DC206A">
        <w:rPr>
          <w:rFonts w:eastAsia="Times New Roman" w:cs="Times New Roman"/>
          <w:sz w:val="20"/>
          <w:szCs w:val="20"/>
          <w:lang w:eastAsia="pl-PL" w:bidi="en-US"/>
        </w:rPr>
        <w:t>Najwyższa liczba punktów wyznaczy najwyżej ocenioną ofertę.</w:t>
      </w:r>
    </w:p>
    <w:p w:rsidR="00DC206A" w:rsidRPr="00A63D47" w:rsidRDefault="00DC206A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 xml:space="preserve">VII. SPOSÓB PRZYGOTOWANIA OFERTY.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1. Oferta musi odpowiadać treści i wymaganiom określonym w Ogłoszeniu.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2. Wykonawca może złożyć tylko jedną ofertę.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A63D47" w:rsidRPr="00A63D47" w:rsidTr="00B27D5A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i adres Wykonawcy: 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…………………………………… 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…………………………………… 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…………………………………… 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  <w:p w:rsidR="00B55DFB" w:rsidRPr="00B55DFB" w:rsidRDefault="00A63D47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color w:val="000000"/>
                <w:sz w:val="18"/>
                <w:szCs w:val="18"/>
                <w:lang w:eastAsia="pl-PL"/>
              </w:rPr>
              <w:t xml:space="preserve">                                             </w:t>
            </w:r>
            <w:r w:rsidR="00DC206A">
              <w:rPr>
                <w:rFonts w:eastAsia="Calibri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B55DFB"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>Miasto Konin ul. Plac wolności 1, 62-500 Konin w imieniu i</w:t>
            </w:r>
          </w:p>
          <w:p w:rsidR="00B55DFB" w:rsidRPr="00B55DFB" w:rsidRDefault="00B55DFB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B55DFB" w:rsidRPr="00B55DFB" w:rsidRDefault="00B55DFB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B55DFB" w:rsidRPr="00B55DFB" w:rsidRDefault="00B55DFB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B55DFB" w:rsidRPr="00B55DFB" w:rsidRDefault="00B55DFB" w:rsidP="00B55D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:rsidR="00A63D47" w:rsidRPr="00A63D47" w:rsidRDefault="00B55DFB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</w:pPr>
            <w:r w:rsidRPr="00B55DFB"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</w:t>
            </w:r>
            <w:r>
              <w:rPr>
                <w:rFonts w:eastAsia="Calibri"/>
                <w:b/>
                <w:color w:val="000000"/>
                <w:sz w:val="18"/>
                <w:szCs w:val="18"/>
                <w:lang w:eastAsia="pl-PL"/>
              </w:rPr>
              <w:t xml:space="preserve">                    62-500 Konin</w:t>
            </w:r>
          </w:p>
          <w:p w:rsidR="00A63D47" w:rsidRPr="00A63D47" w:rsidRDefault="00A63D47" w:rsidP="00A63D4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Oferta przetargowa na: </w:t>
            </w:r>
          </w:p>
          <w:p w:rsidR="00A63D47" w:rsidRPr="00A63D47" w:rsidRDefault="00DC206A" w:rsidP="00DC206A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>S</w:t>
            </w:r>
            <w:r w:rsidRPr="006C2546">
              <w:rPr>
                <w:rFonts w:eastAsia="Times New Roman"/>
                <w:b/>
                <w:sz w:val="18"/>
                <w:szCs w:val="18"/>
                <w:lang w:eastAsia="pl-PL"/>
              </w:rPr>
              <w:t>przątanie i utrzymanie czystości budynków użytkowych zarządzanych przez</w:t>
            </w:r>
            <w:r w:rsidR="00E5676D">
              <w:rPr>
                <w:rFonts w:eastAsia="Times New Roman"/>
                <w:b/>
                <w:sz w:val="18"/>
                <w:szCs w:val="18"/>
                <w:lang w:eastAsia="pl-PL"/>
              </w:rPr>
              <w:br/>
            </w:r>
            <w:r w:rsidRPr="006C2546">
              <w:rPr>
                <w:rFonts w:eastAsia="Times New Roman"/>
                <w:b/>
                <w:sz w:val="18"/>
                <w:szCs w:val="18"/>
                <w:lang w:eastAsia="pl-PL"/>
              </w:rPr>
              <w:t>PGKiM Sp. z o.o. w Koninie</w:t>
            </w:r>
          </w:p>
          <w:p w:rsidR="00A63D47" w:rsidRPr="00A63D47" w:rsidRDefault="00A63D47" w:rsidP="00767AC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Nie otwierać przed: </w:t>
            </w:r>
            <w:r w:rsidR="00767AC6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02.12.</w:t>
            </w:r>
            <w:r w:rsidR="00BB279D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2025</w:t>
            </w: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r., godz. </w:t>
            </w:r>
            <w:r w:rsidR="00BB279D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10:3</w:t>
            </w:r>
            <w:r w:rsidRPr="00A63D47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0”. </w:t>
            </w:r>
          </w:p>
        </w:tc>
      </w:tr>
    </w:tbl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5.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Dokumenty składaj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 si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na ofert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mog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by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przedstawione w formie oryginału lub kserokopii potwierdzonej            „za zgodno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 oryginałem” i po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wiadczone przez Wykonawc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6. Wszystkie miejsca, w których Wykonawca naniósł zmiany muszą być parafowane przez Wykonawcę lub osobę(y) upoważnioną(e) do reprezentowania Wykonawcy.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7. Poprawki powinny by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naniesione czytelnie oraz parafowane przez osob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podpisuj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ofert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8. Zaleca się, aby wszystkie strony oferty wraz z załącznikami powinny być ponumerowane i trwale spięte.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</w:t>
      </w:r>
      <w:r w:rsidRPr="00A63D47">
        <w:rPr>
          <w:rFonts w:eastAsia="Calibri"/>
          <w:color w:val="000000"/>
          <w:sz w:val="18"/>
          <w:szCs w:val="18"/>
          <w:lang w:eastAsia="pl-PL"/>
        </w:rPr>
        <w:lastRenderedPageBreak/>
        <w:t xml:space="preserve">złożyć w miejscu wyznaczonym na składanie ofert stosowne oświadczenie podpisane przez osobę upoważnioną. Wycofana oferta zostanie zwrócona Wykonawcy bezpośrednio po sesji otwarcia ofert.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10. Wykonawca ponosi wszelkie koszty związane z przygotowaniem i złożeniem oferty.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12.W przypadku podpisania oferty przez inną osobę należy załączyć pełnomocnictwo.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Pełnomocnictwo to musi              w swojej tre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ci jednoznacznie wskazywa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uprawnienie do podpisania oferty</w:t>
      </w:r>
      <w:r w:rsidRPr="00A63D47">
        <w:rPr>
          <w:rFonts w:eastAsia="Times New Roman"/>
          <w:b/>
          <w:bCs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>VIII. OFERTY WSPÓLNE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1. Wykonawcy mog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wspólnie ubiega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si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 udzielenie zamówienia (np. konsorcjum, Spółka cywilna).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2. Wykonawcy wyst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puj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cy wspólnie musz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ustanowi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pełnomocnika do reprezentowania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ich w post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powaniu o udzielenie niniejszego zamówienia albo reprezentowania ich w post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powaniu i zawarcia umowy w sprawie zamówienia. Tre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pełnomocnictwa powinna dokładnie okre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ś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la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zakres umocowania.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3. Wykonawcy wyst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puj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cy wspólnie ponosz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solidarn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odpowiedzialno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ść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za wykonanie umowy.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63D47">
        <w:rPr>
          <w:rFonts w:eastAsia="Times New Roman"/>
          <w:color w:val="000000"/>
          <w:sz w:val="18"/>
          <w:szCs w:val="18"/>
          <w:lang w:eastAsia="pl-PL"/>
        </w:rPr>
        <w:t>4. Przed podpisaniem umowy (w przypadku wygrania przetargu) wykonawcy składaj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cy ofert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wspóln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b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d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mieli obowi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zek dostarczy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ć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zamawiaj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cemu umow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ę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reguluj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ą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 xml:space="preserve">ą 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ich współprac</w:t>
      </w:r>
      <w:r w:rsidRPr="00A63D47">
        <w:rPr>
          <w:rFonts w:eastAsia="TimesNewRoman"/>
          <w:color w:val="000000"/>
          <w:sz w:val="18"/>
          <w:szCs w:val="18"/>
          <w:lang w:eastAsia="pl-PL"/>
        </w:rPr>
        <w:t>ę</w:t>
      </w:r>
      <w:r w:rsidRPr="00A63D47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>IX. OPIS SPOSOBU OBLICZENIA CENY.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1. Cenę oferty netto oraz brutto zawartą w ofercie należy określić w złotych polskich (PLN) z dokładnością do pełnych groszy.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</w:pPr>
      <w:r w:rsidRPr="00A63D47">
        <w:rPr>
          <w:rFonts w:eastAsia="Times New Roman"/>
          <w:bCs/>
          <w:sz w:val="18"/>
          <w:szCs w:val="18"/>
          <w:lang w:eastAsia="pl-PL"/>
        </w:rPr>
        <w:t>2.</w:t>
      </w:r>
      <w:r w:rsidRPr="00A63D47">
        <w:rPr>
          <w:rFonts w:eastAsia="Times New Roman"/>
          <w:sz w:val="18"/>
          <w:szCs w:val="18"/>
          <w:u w:val="single"/>
          <w:lang w:eastAsia="pl-PL"/>
        </w:rPr>
        <w:t>Wykonawca ponosi odpowiedzialność za właściwe określenie stawki podatku VAT zgodnie z obowiązującymi przepisami</w:t>
      </w:r>
      <w:r w:rsidRPr="00A63D47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i/>
          <w:iCs/>
          <w:color w:val="000000"/>
          <w:sz w:val="18"/>
          <w:szCs w:val="18"/>
          <w:lang w:eastAsia="pl-PL"/>
        </w:rPr>
      </w:pPr>
      <w:r w:rsidRPr="00A63D47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t>3.</w:t>
      </w: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>Cena ofertowa za wykonanie zamówienia podana w ofercie musi być ceną brutto (razem z podatkiem VAT).</w:t>
      </w:r>
      <w:r w:rsidRPr="00A63D47">
        <w:rPr>
          <w:rFonts w:eastAsia="Calibri"/>
          <w:i/>
          <w:iCs/>
          <w:color w:val="FF0000"/>
          <w:sz w:val="18"/>
          <w:szCs w:val="18"/>
          <w:lang w:eastAsia="pl-PL"/>
        </w:rPr>
        <w:t xml:space="preserve"> </w:t>
      </w:r>
      <w:r w:rsidRPr="00A63D47">
        <w:rPr>
          <w:rFonts w:eastAsia="Calibri"/>
          <w:color w:val="000000"/>
          <w:sz w:val="18"/>
          <w:szCs w:val="18"/>
          <w:lang w:eastAsia="pl-PL"/>
        </w:rPr>
        <w:t>Cena ofertowa brutto za wykonanie zamówienia winna uwzględniać wszystkie koszty związane z wykonaniem zamówienia, określonego w niniejszej Specyfikacji.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i/>
          <w:iCs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>Uwaga:</w:t>
      </w:r>
      <w:r w:rsidRPr="00A63D47">
        <w:rPr>
          <w:rFonts w:eastAsia="Calibri"/>
          <w:b/>
          <w:bCs/>
          <w:i/>
          <w:iCs/>
          <w:color w:val="000000"/>
          <w:sz w:val="18"/>
          <w:szCs w:val="18"/>
          <w:lang w:eastAsia="pl-PL"/>
        </w:rPr>
        <w:t xml:space="preserve"> </w:t>
      </w: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:rsidR="00A63D47" w:rsidRPr="00A63D47" w:rsidRDefault="00A63D47" w:rsidP="00A63D47">
      <w:pPr>
        <w:autoSpaceDE w:val="0"/>
        <w:autoSpaceDN w:val="0"/>
        <w:adjustRightInd w:val="0"/>
        <w:spacing w:after="27" w:line="240" w:lineRule="auto"/>
        <w:rPr>
          <w:rFonts w:eastAsia="Calibri"/>
          <w:b/>
          <w:bCs/>
          <w:color w:val="FF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>9. Rozliczenie między Zamawiającym i Wykonawcą będą prowadzone wyłącznie w złotych polskich (PLN).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 xml:space="preserve">X. MIEJSCE ORAZ TERMIN SKŁADANIA I OTWARCIA OFERT. </w:t>
      </w:r>
    </w:p>
    <w:p w:rsidR="00A63D47" w:rsidRPr="00A63D47" w:rsidRDefault="00A63D47" w:rsidP="00A63D47">
      <w:pPr>
        <w:autoSpaceDE w:val="0"/>
        <w:autoSpaceDN w:val="0"/>
        <w:adjustRightInd w:val="0"/>
        <w:spacing w:after="23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1. Ofertę należy złożyć w siedzibie Zamawiającego: </w:t>
      </w: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 xml:space="preserve">ul. Marii Dąbrowskiej 8, 62-500 Konin, pok. Nr 112. </w:t>
      </w:r>
    </w:p>
    <w:p w:rsidR="00A63D47" w:rsidRPr="00A63D47" w:rsidRDefault="00A63D47" w:rsidP="00A63D47">
      <w:pPr>
        <w:autoSpaceDE w:val="0"/>
        <w:autoSpaceDN w:val="0"/>
        <w:adjustRightInd w:val="0"/>
        <w:spacing w:after="23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2. Termin składania ofert upływa w dniu </w:t>
      </w:r>
      <w:r w:rsidR="00767AC6">
        <w:rPr>
          <w:rFonts w:eastAsia="Calibri"/>
          <w:b/>
          <w:bCs/>
          <w:color w:val="000000"/>
          <w:sz w:val="18"/>
          <w:szCs w:val="18"/>
          <w:lang w:eastAsia="pl-PL"/>
        </w:rPr>
        <w:t>02.12</w:t>
      </w:r>
      <w:r w:rsidR="00BB279D">
        <w:rPr>
          <w:rFonts w:eastAsia="Calibri"/>
          <w:b/>
          <w:bCs/>
          <w:color w:val="000000"/>
          <w:sz w:val="18"/>
          <w:szCs w:val="18"/>
          <w:lang w:eastAsia="pl-PL"/>
        </w:rPr>
        <w:t>.2025</w:t>
      </w: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 xml:space="preserve"> r., godz. 09:45</w:t>
      </w:r>
    </w:p>
    <w:p w:rsidR="00A63D47" w:rsidRPr="00A63D47" w:rsidRDefault="00A63D47" w:rsidP="00A63D47">
      <w:pPr>
        <w:autoSpaceDE w:val="0"/>
        <w:autoSpaceDN w:val="0"/>
        <w:adjustRightInd w:val="0"/>
        <w:spacing w:after="23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3. Każda złożona oferta otrzyma numer identyfikacyjny. </w:t>
      </w:r>
    </w:p>
    <w:p w:rsidR="00A63D47" w:rsidRPr="00A63D47" w:rsidRDefault="00A63D47" w:rsidP="00A63D47">
      <w:pPr>
        <w:autoSpaceDE w:val="0"/>
        <w:autoSpaceDN w:val="0"/>
        <w:adjustRightInd w:val="0"/>
        <w:spacing w:after="23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color w:val="000000"/>
          <w:sz w:val="18"/>
          <w:szCs w:val="18"/>
          <w:lang w:eastAsia="pl-PL"/>
        </w:rPr>
        <w:t xml:space="preserve">4. Oferta złożona po terminie zostanie zwrócona Wykonawcy, co będzie równoznaczne z niezłożeniem oferty przez Wykonawcę. </w:t>
      </w:r>
    </w:p>
    <w:p w:rsidR="00A63D47" w:rsidRDefault="00A63D47" w:rsidP="00A63D47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5. Komisja przetargowa dokona jawnego otwarcia ofert w dniu, w którym upływa termin składania ofert, tj.: </w:t>
      </w:r>
      <w:r w:rsidR="00767AC6">
        <w:rPr>
          <w:rFonts w:eastAsia="Times New Roman"/>
          <w:b/>
          <w:bCs/>
          <w:sz w:val="18"/>
          <w:szCs w:val="18"/>
          <w:lang w:eastAsia="pl-PL"/>
        </w:rPr>
        <w:t>02.12</w:t>
      </w:r>
      <w:r w:rsidR="00BB279D">
        <w:rPr>
          <w:rFonts w:eastAsia="Times New Roman"/>
          <w:b/>
          <w:bCs/>
          <w:sz w:val="18"/>
          <w:szCs w:val="18"/>
          <w:lang w:eastAsia="pl-PL"/>
        </w:rPr>
        <w:t>.2025</w:t>
      </w:r>
      <w:r w:rsidRPr="00A63D47">
        <w:rPr>
          <w:rFonts w:eastAsia="Times New Roman"/>
          <w:b/>
          <w:bCs/>
          <w:sz w:val="18"/>
          <w:szCs w:val="18"/>
          <w:lang w:eastAsia="pl-PL"/>
        </w:rPr>
        <w:t xml:space="preserve"> r., godz. </w:t>
      </w:r>
      <w:r w:rsidR="00BB279D">
        <w:rPr>
          <w:rFonts w:eastAsia="Times New Roman"/>
          <w:b/>
          <w:bCs/>
          <w:sz w:val="18"/>
          <w:szCs w:val="18"/>
          <w:lang w:eastAsia="pl-PL"/>
        </w:rPr>
        <w:t>10:3</w:t>
      </w:r>
      <w:r w:rsidRPr="00A63D47">
        <w:rPr>
          <w:rFonts w:eastAsia="Times New Roman"/>
          <w:b/>
          <w:bCs/>
          <w:sz w:val="18"/>
          <w:szCs w:val="18"/>
          <w:lang w:eastAsia="pl-PL"/>
        </w:rPr>
        <w:t>0</w:t>
      </w:r>
      <w:r w:rsidRPr="00A63D47">
        <w:rPr>
          <w:rFonts w:eastAsia="Times New Roman"/>
          <w:sz w:val="18"/>
          <w:szCs w:val="18"/>
          <w:lang w:eastAsia="pl-PL"/>
        </w:rPr>
        <w:t xml:space="preserve">, w siedzibie Zamawiającego, </w:t>
      </w:r>
      <w:r w:rsidRPr="00A63D47">
        <w:rPr>
          <w:rFonts w:eastAsia="Times New Roman"/>
          <w:b/>
          <w:bCs/>
          <w:sz w:val="18"/>
          <w:szCs w:val="18"/>
          <w:lang w:eastAsia="pl-PL"/>
        </w:rPr>
        <w:t xml:space="preserve">pok. Nr 115. </w:t>
      </w:r>
      <w:r w:rsidRPr="00A63D47">
        <w:rPr>
          <w:rFonts w:eastAsia="Calibri"/>
          <w:bCs/>
          <w:sz w:val="18"/>
          <w:szCs w:val="18"/>
          <w:lang w:eastAsia="pl-PL" w:bidi="en-US"/>
        </w:rPr>
        <w:t xml:space="preserve">W otwarciu </w:t>
      </w:r>
      <w:r w:rsidRPr="00A63D47">
        <w:rPr>
          <w:rFonts w:eastAsia="Calibri"/>
          <w:sz w:val="18"/>
          <w:szCs w:val="18"/>
          <w:lang w:eastAsia="pl-PL" w:bidi="en-US"/>
        </w:rPr>
        <w:t>ofert mogą uczestniczyć wykonawcy, którzy złożyli oferty</w:t>
      </w:r>
      <w:r w:rsidR="008C50F9">
        <w:rPr>
          <w:rFonts w:eastAsia="Calibri"/>
          <w:sz w:val="18"/>
          <w:szCs w:val="18"/>
          <w:lang w:eastAsia="pl-PL" w:bidi="en-US"/>
        </w:rPr>
        <w:t>.</w:t>
      </w:r>
      <w:r w:rsidRPr="00A63D47">
        <w:rPr>
          <w:rFonts w:eastAsia="Calibri"/>
          <w:sz w:val="18"/>
          <w:szCs w:val="18"/>
          <w:lang w:eastAsia="pl-PL" w:bidi="en-US"/>
        </w:rPr>
        <w:t xml:space="preserve"> </w:t>
      </w:r>
    </w:p>
    <w:p w:rsidR="008C50F9" w:rsidRDefault="008C50F9" w:rsidP="00A63D47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</w:p>
    <w:p w:rsidR="008C50F9" w:rsidRPr="008C50F9" w:rsidRDefault="008C50F9" w:rsidP="008C50F9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b/>
          <w:sz w:val="18"/>
          <w:szCs w:val="18"/>
          <w:lang w:eastAsia="pl-PL" w:bidi="en-US"/>
        </w:rPr>
        <w:t>X. INNE POSTANOWIENIA.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Do zamówienia nie stosuje się przepisów ustawy z dnia 11 września 2019r. – Prawo zamówień publicznych.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Wykonawca składając ofertę oświadcza, że posiada uprawnienia oraz doświadczenie niezbędne do wykonania zamówienia.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Zapłata zostanie dokonana w terminie do 30 dni od złożenia faktury w siedzibie Zamawiającego.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Okres związania ofertą - 30 dni od daty terminu otwarcia ofert.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dopuszcza możliwość aneksowania umowy w zakresie zmiany zakresu robót budowlanych, wynagrodzenia, terminów realizacji zamówienia oraz innych istotnych postanowień umowy.</w:t>
      </w:r>
    </w:p>
    <w:p w:rsidR="008C50F9" w:rsidRPr="008C50F9" w:rsidRDefault="008C50F9" w:rsidP="008C50F9">
      <w:pPr>
        <w:numPr>
          <w:ilvl w:val="0"/>
          <w:numId w:val="16"/>
        </w:num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Ogólne postanowienia i zobowiązania stron zawiera projekt umowy – </w:t>
      </w:r>
      <w:r>
        <w:rPr>
          <w:rFonts w:eastAsia="Calibri"/>
          <w:b/>
          <w:sz w:val="18"/>
          <w:szCs w:val="18"/>
          <w:lang w:eastAsia="pl-PL" w:bidi="en-US"/>
        </w:rPr>
        <w:t>Załącznik Nr 4</w:t>
      </w:r>
      <w:r w:rsidRPr="008C50F9">
        <w:rPr>
          <w:rFonts w:eastAsia="Calibri"/>
          <w:b/>
          <w:sz w:val="18"/>
          <w:szCs w:val="18"/>
          <w:lang w:eastAsia="pl-PL" w:bidi="en-US"/>
        </w:rPr>
        <w:t>.</w:t>
      </w:r>
    </w:p>
    <w:p w:rsidR="008C50F9" w:rsidRPr="008C50F9" w:rsidRDefault="008C50F9" w:rsidP="008C50F9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</w:p>
    <w:p w:rsidR="008C50F9" w:rsidRPr="008C50F9" w:rsidRDefault="008C50F9" w:rsidP="008C50F9">
      <w:pPr>
        <w:spacing w:after="0" w:line="240" w:lineRule="auto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b/>
          <w:sz w:val="18"/>
          <w:szCs w:val="18"/>
          <w:lang w:eastAsia="pl-PL" w:bidi="en-US"/>
        </w:rPr>
        <w:t>XI. POZOSTAŁE UWAGI.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Osobami upoważnionymi do bezpośredniego kontaktowania się z Wykonawcami są:</w:t>
      </w:r>
    </w:p>
    <w:p w:rsid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Ewelina Przechowiecka-Świątecka – sprawy proceduralne oraz </w:t>
      </w:r>
    </w:p>
    <w:p w:rsidR="008C50F9" w:rsidRPr="008C50F9" w:rsidRDefault="00BB279D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>
        <w:rPr>
          <w:rFonts w:eastAsia="Calibri"/>
          <w:sz w:val="18"/>
          <w:szCs w:val="18"/>
          <w:lang w:eastAsia="pl-PL" w:bidi="en-US"/>
        </w:rPr>
        <w:t>Paulina Szygenda-sprawy merytoryczne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Pr="008C50F9">
        <w:rPr>
          <w:rFonts w:eastAsia="Calibri"/>
          <w:b/>
          <w:sz w:val="18"/>
          <w:szCs w:val="18"/>
          <w:lang w:eastAsia="pl-PL" w:bidi="en-US"/>
        </w:rPr>
        <w:t xml:space="preserve">DZN/T/ </w:t>
      </w:r>
      <w:r w:rsidR="00BB279D">
        <w:rPr>
          <w:rFonts w:eastAsia="Calibri"/>
          <w:b/>
          <w:sz w:val="18"/>
          <w:szCs w:val="18"/>
          <w:lang w:eastAsia="pl-PL" w:bidi="en-US"/>
        </w:rPr>
        <w:t>327/2025</w:t>
      </w:r>
      <w:r w:rsidRPr="008C50F9">
        <w:rPr>
          <w:rFonts w:eastAsia="Calibri"/>
          <w:b/>
          <w:sz w:val="18"/>
          <w:szCs w:val="18"/>
          <w:lang w:eastAsia="pl-PL" w:bidi="en-US"/>
        </w:rPr>
        <w:t xml:space="preserve">, jednak nie później niż na 2 dni przed upływem terminu składania ofert </w:t>
      </w:r>
      <w:r w:rsidRPr="008C50F9">
        <w:rPr>
          <w:rFonts w:eastAsia="Calibri"/>
          <w:sz w:val="18"/>
          <w:szCs w:val="18"/>
          <w:lang w:eastAsia="pl-PL" w:bidi="en-US"/>
        </w:rPr>
        <w:t>pod warunkiem, że wniosek o wyjaśnienie treści wpłynął do Zamawiającego nie później niż do końca dnia, w którym upływa połowa wyznaczonego terminu składania ofert.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Jeżeli wniosek o wyjaśnienie treści wpłynął po terminie, Zamawiający może udzielić wyjaśnień albo pozostawić wniosek bez rozpoznania. 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Treść zapytań wraz z wyjaśnieniami Zamawiający przekazuje Wykonawcom, którym przekazał niniejsze ogłoszenie bez ujawniania źródła zapytania, oraz zamieszcza na stronie internetowej, na której zamieszczona została treść ogłoszenia.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lastRenderedPageBreak/>
        <w:t>Zamawiający może żądać wyjaśnień dotyczących złożonych ofert, pytać o rażąco niską cenę  oraz inne składowe złożonej oferty.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odrzuci ofertę w następujących przypadkach: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6.1. z powodu braku wyjaśnień dotyczących złożonej oferty,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6.2. gdy zachodzi podejrzenie rażąco niskiej ceny, a Wykonawca nie przedłoży Zamawiającemu wystarczających wyjaśnień na piśmie,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6.3. niezgodności oferty z wymogami Zamawiającego.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dopuszcza możliwość unieważnienia publicznego konkursu ofert w przypadkach gdy:</w:t>
      </w:r>
    </w:p>
    <w:p w:rsidR="008C50F9" w:rsidRPr="008C50F9" w:rsidRDefault="008C50F9" w:rsidP="008C50F9">
      <w:pPr>
        <w:tabs>
          <w:tab w:val="num" w:pos="0"/>
          <w:tab w:val="left" w:pos="426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7.1.nie złożono żadnej oferty, odpowiadającej warunkom udzielenia zamówienia określonym przez  Zamawiającego;</w:t>
      </w:r>
    </w:p>
    <w:p w:rsidR="008C50F9" w:rsidRPr="008C50F9" w:rsidRDefault="008C50F9" w:rsidP="008C50F9">
      <w:pPr>
        <w:tabs>
          <w:tab w:val="num" w:pos="0"/>
          <w:tab w:val="left" w:pos="426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7.2.cena najkorzystniejszej oferty przewyższa możliwości finansowe zamawiającego;</w:t>
      </w:r>
    </w:p>
    <w:p w:rsidR="008C50F9" w:rsidRPr="008C50F9" w:rsidRDefault="008C50F9" w:rsidP="008C50F9">
      <w:pPr>
        <w:tabs>
          <w:tab w:val="num" w:pos="0"/>
          <w:tab w:val="left" w:pos="426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7.3.wystąpiła istotna zmiana okoliczności udzielenia zamówienia, powodująca, że prowadzenie  postępowania lub wykonanie zamówienia nie leży w interesie publicznym lub jest niecelowe;</w:t>
      </w:r>
    </w:p>
    <w:p w:rsidR="008C50F9" w:rsidRPr="008C50F9" w:rsidRDefault="008C50F9" w:rsidP="008C50F9">
      <w:pPr>
        <w:tabs>
          <w:tab w:val="num" w:pos="0"/>
          <w:tab w:val="left" w:pos="426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 xml:space="preserve">7.4.postępowanie obarczone jest wadą skutkującą brakiem możliwości zawarcia ważnej umowy.                                                                                           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dopuszcza możliwość unieważnienia postępowania bez podania przyczyny.</w:t>
      </w:r>
    </w:p>
    <w:p w:rsidR="008C50F9" w:rsidRPr="008C50F9" w:rsidRDefault="008C50F9" w:rsidP="008C50F9">
      <w:pPr>
        <w:numPr>
          <w:ilvl w:val="0"/>
          <w:numId w:val="17"/>
        </w:numPr>
        <w:tabs>
          <w:tab w:val="clear" w:pos="360"/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Zamawiający ogłasza w Biuletynie Informacji Publicznej zamawiającego: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9.1.wynik postępowania podając nazwę, adres wybranego wykonawcy, cenę najkorzystniejszej oferty oraz warunki wykonania zamówienia, które podlegały ocenie w przyjętych w postępowaniu kryteriach,</w:t>
      </w:r>
    </w:p>
    <w:p w:rsidR="008C50F9" w:rsidRPr="008C50F9" w:rsidRDefault="008C50F9" w:rsidP="008C50F9">
      <w:pPr>
        <w:tabs>
          <w:tab w:val="num" w:pos="0"/>
        </w:tabs>
        <w:spacing w:after="0" w:line="240" w:lineRule="auto"/>
        <w:ind w:left="426"/>
        <w:rPr>
          <w:rFonts w:eastAsia="Calibri"/>
          <w:sz w:val="18"/>
          <w:szCs w:val="18"/>
          <w:lang w:eastAsia="pl-PL" w:bidi="en-US"/>
        </w:rPr>
      </w:pPr>
      <w:r w:rsidRPr="008C50F9">
        <w:rPr>
          <w:rFonts w:eastAsia="Calibri"/>
          <w:sz w:val="18"/>
          <w:szCs w:val="18"/>
          <w:lang w:eastAsia="pl-PL" w:bidi="en-US"/>
        </w:rPr>
        <w:t>9.2.informację o unieważnieniu postępowania z podaniem przyczyn unieważnienia.</w:t>
      </w:r>
    </w:p>
    <w:p w:rsidR="008C50F9" w:rsidRPr="00A63D47" w:rsidRDefault="008C50F9" w:rsidP="00A63D47">
      <w:pPr>
        <w:spacing w:after="0" w:line="240" w:lineRule="auto"/>
        <w:rPr>
          <w:rFonts w:eastAsia="Calibri"/>
          <w:sz w:val="20"/>
          <w:szCs w:val="22"/>
          <w:lang w:eastAsia="pl-PL" w:bidi="en-US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A63D47">
        <w:rPr>
          <w:rFonts w:eastAsia="Times New Roman"/>
          <w:b/>
          <w:bCs/>
          <w:color w:val="000000"/>
          <w:sz w:val="18"/>
          <w:szCs w:val="18"/>
          <w:lang w:eastAsia="pl-PL"/>
        </w:rPr>
        <w:t>XV</w:t>
      </w:r>
      <w:r w:rsidRPr="00A63D47">
        <w:rPr>
          <w:rFonts w:eastAsia="Times New Roman"/>
          <w:color w:val="000000"/>
          <w:sz w:val="18"/>
          <w:szCs w:val="18"/>
          <w:lang w:eastAsia="pl-PL"/>
        </w:rPr>
        <w:t>.</w:t>
      </w:r>
      <w:r w:rsidRPr="00A63D47">
        <w:rPr>
          <w:rFonts w:eastAsia="Times New Roman"/>
          <w:b/>
          <w:sz w:val="18"/>
          <w:szCs w:val="18"/>
          <w:lang w:eastAsia="pl-PL"/>
        </w:rPr>
        <w:t xml:space="preserve"> INFORMACJE DOTYCZĄCE PRZETWARZANIA DANYCH OSOBOWYCH.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1. Administratorem Danych Osobowych Pana/Pani jest Przedsiębiorstwo Gospodarki Komunalnej i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Mieszkaniowej Spółka z ograniczoną odpowiedzialnością w Koninie, ul. Marii Dąbrowskiej 8,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62-500 Konin, dalej jako „ADO”;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2. Inspektorem Ochrony Danych (IOD) jest Pan Janusz Graczyk, tel. kontaktowy 63 242-82-76; email: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iod@pgkim.konin.pl;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3. Pana/Pani dane osobowe są przetwarzane przez ADO w celu przeprowadzenia postępowania o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udzielenie zamówienia nr </w:t>
      </w:r>
      <w:r w:rsidRPr="00A63D47">
        <w:rPr>
          <w:rFonts w:eastAsia="Times New Roman"/>
          <w:b/>
          <w:sz w:val="18"/>
          <w:szCs w:val="18"/>
          <w:lang w:eastAsia="pl-PL"/>
        </w:rPr>
        <w:t>DZN/T/</w:t>
      </w:r>
      <w:r w:rsidR="00BB279D">
        <w:rPr>
          <w:rFonts w:eastAsia="Times New Roman"/>
          <w:b/>
          <w:sz w:val="18"/>
          <w:szCs w:val="18"/>
          <w:lang w:eastAsia="pl-PL"/>
        </w:rPr>
        <w:t>327/2025</w:t>
      </w:r>
      <w:r w:rsidRPr="00A63D47">
        <w:rPr>
          <w:rFonts w:eastAsia="Times New Roman"/>
          <w:sz w:val="18"/>
          <w:szCs w:val="18"/>
          <w:lang w:eastAsia="pl-PL"/>
        </w:rPr>
        <w:t xml:space="preserve"> pod nazwą</w:t>
      </w:r>
      <w:r w:rsidR="00E5676D">
        <w:rPr>
          <w:rFonts w:eastAsia="Times New Roman"/>
          <w:sz w:val="18"/>
          <w:szCs w:val="18"/>
          <w:lang w:eastAsia="pl-PL"/>
        </w:rPr>
        <w:t xml:space="preserve"> „</w:t>
      </w:r>
      <w:r w:rsidR="00E5676D">
        <w:rPr>
          <w:rFonts w:eastAsia="Times New Roman"/>
          <w:b/>
          <w:sz w:val="18"/>
          <w:szCs w:val="18"/>
          <w:lang w:eastAsia="pl-PL"/>
        </w:rPr>
        <w:t>S</w:t>
      </w:r>
      <w:r w:rsidR="00E5676D" w:rsidRPr="006C2546">
        <w:rPr>
          <w:rFonts w:eastAsia="Times New Roman"/>
          <w:b/>
          <w:sz w:val="18"/>
          <w:szCs w:val="18"/>
          <w:lang w:eastAsia="pl-PL"/>
        </w:rPr>
        <w:t>przątanie i utrzymanie czystości budynków użytkowych zarządzanych przez PGKiM Sp. z o.o. w Koninie</w:t>
      </w:r>
      <w:r w:rsidR="00E5676D">
        <w:rPr>
          <w:rFonts w:eastAsia="Times New Roman"/>
          <w:b/>
          <w:sz w:val="18"/>
          <w:szCs w:val="18"/>
          <w:lang w:eastAsia="pl-PL"/>
        </w:rPr>
        <w:t>”</w:t>
      </w:r>
      <w:r w:rsidRPr="00A63D47">
        <w:rPr>
          <w:rFonts w:eastAsia="Times New Roman"/>
          <w:sz w:val="18"/>
          <w:szCs w:val="18"/>
          <w:lang w:eastAsia="pl-PL"/>
        </w:rPr>
        <w:t xml:space="preserve"> jak również zapewnienia bezpieczeństwa osobom poruszającym się po obiektach ADO, ochrony mienia oraz zachowania w tajemnicy informacji, których 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dane osobowe będą przetwarzane w celu marketingu bezpośredniego własnych produktów i usług ADO oraz w celu ustalenia, dochodzenia i obrony roszczeń ADO w postępowaniu sądowym;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4. prawnie uzasadnionymi interesami ADO jest konieczność realizacji swoich podstawowych usług na podstawie Statutu Spółki;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                                                                 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6. Pana/Pani dane osobowe nie będą przekazywane do państwa trzeciego ani do organizacji międzynarodowej;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7. Pana/Pani dane osobowe będą przetwarzane wyłącznie przez okres niezbędny do realizacji celów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Po upływie ww. okresów uzyskane w wyniku monitoringu nagrania zawierające dane osobowe, podlegają zniszczeniu, o ile przepisy odrębne nie stanowią inaczej;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8. przysługuje Panu/Pani prawo dostępu do treści swoich danych osobowych oraz ich sprostowania,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usunięcia lub ograniczenia przetwarzania lub prawo do wniesienia sprzeciwu wobec przetwarzania, a także prawo do przenoszenia danych;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9. ma Pan/Pani prawo wniesienia skargi do Prezesa Urzędu Ochrony Danych Osobowych (PUODO),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ul. Stawki 2, 00-193 Warszawa;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10. podanie przez Pana/Panią danych osobowych jest fakultatywne (dobrowolne), ale konieczne w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>11. Pana/Pani dane osobowe nie będą podlegały zautomatyzowanym procesom podejmowania decyzji przez ADO,   w tym profilowaniu.</w:t>
      </w: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</w:p>
    <w:p w:rsidR="00A63D47" w:rsidRPr="00A63D47" w:rsidRDefault="00A63D47" w:rsidP="00A63D47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8"/>
          <w:szCs w:val="18"/>
          <w:lang w:eastAsia="pl-PL"/>
        </w:rPr>
      </w:pPr>
      <w:r w:rsidRPr="00A63D47">
        <w:rPr>
          <w:rFonts w:eastAsia="Calibri"/>
          <w:b/>
          <w:bCs/>
          <w:color w:val="000000"/>
          <w:sz w:val="18"/>
          <w:szCs w:val="18"/>
          <w:lang w:eastAsia="pl-PL"/>
        </w:rPr>
        <w:t xml:space="preserve">XVI. ZAŁĄCZNIKI DO OGŁOSZENIA. </w:t>
      </w:r>
    </w:p>
    <w:p w:rsidR="00A63D47" w:rsidRPr="00E5676D" w:rsidRDefault="00A63D47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 w:rsidRPr="00E5676D">
        <w:rPr>
          <w:color w:val="000000"/>
          <w:sz w:val="18"/>
          <w:szCs w:val="18"/>
          <w:lang w:eastAsia="pl-PL"/>
        </w:rPr>
        <w:t xml:space="preserve">Formularz oferty /Oferta przetargowa/ – Załącznik Nr 1; </w:t>
      </w:r>
    </w:p>
    <w:p w:rsidR="00E5676D" w:rsidRDefault="00E5676D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Opis Przedmiotu Zamówienia – Załącznik nr 2</w:t>
      </w:r>
    </w:p>
    <w:p w:rsidR="00E5676D" w:rsidRDefault="00E5676D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 w:rsidRPr="00A63D47">
        <w:rPr>
          <w:color w:val="000000"/>
          <w:sz w:val="18"/>
          <w:szCs w:val="18"/>
          <w:lang w:eastAsia="pl-PL"/>
        </w:rPr>
        <w:t>Formularz potwierdzenia spełniania warunków /Doświadczenie Wykonawcy/</w:t>
      </w:r>
      <w:r>
        <w:rPr>
          <w:color w:val="000000"/>
          <w:sz w:val="18"/>
          <w:szCs w:val="18"/>
          <w:lang w:eastAsia="pl-PL"/>
        </w:rPr>
        <w:t xml:space="preserve"> Załącznik nr 3</w:t>
      </w:r>
    </w:p>
    <w:p w:rsidR="00E5676D" w:rsidRDefault="00E5676D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 w:rsidRPr="00E5676D">
        <w:rPr>
          <w:color w:val="000000"/>
          <w:sz w:val="18"/>
          <w:szCs w:val="18"/>
          <w:lang w:eastAsia="pl-PL"/>
        </w:rPr>
        <w:t>Projekt umowy – Załącznik Nr</w:t>
      </w:r>
      <w:r>
        <w:rPr>
          <w:color w:val="000000"/>
          <w:sz w:val="18"/>
          <w:szCs w:val="18"/>
          <w:lang w:eastAsia="pl-PL"/>
        </w:rPr>
        <w:t xml:space="preserve"> 4</w:t>
      </w:r>
    </w:p>
    <w:p w:rsidR="00235B95" w:rsidRDefault="00235B95" w:rsidP="00E5676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7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Formularz cenowy – Załącznik nr 5</w:t>
      </w:r>
    </w:p>
    <w:p w:rsidR="00A63D47" w:rsidRPr="00A63D47" w:rsidRDefault="00A63D47" w:rsidP="00E56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  <w:r w:rsidRPr="00A63D47">
        <w:rPr>
          <w:rFonts w:eastAsia="Times New Roman"/>
          <w:sz w:val="20"/>
          <w:szCs w:val="20"/>
          <w:lang w:eastAsia="pl-PL"/>
        </w:rPr>
        <w:t xml:space="preserve"> </w:t>
      </w:r>
    </w:p>
    <w:p w:rsidR="00E5676D" w:rsidRPr="00A63D47" w:rsidRDefault="00A63D47" w:rsidP="00A63D47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  <w:r w:rsidRPr="00A63D47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A63D47">
        <w:rPr>
          <w:rFonts w:eastAsia="Times New Roman"/>
          <w:b/>
          <w:sz w:val="18"/>
          <w:szCs w:val="18"/>
          <w:lang w:eastAsia="pl-PL"/>
        </w:rPr>
        <w:t xml:space="preserve">ZATWIERDZAM DO REALIZACJI:                                                             </w:t>
      </w:r>
      <w:r w:rsidRPr="00A63D47">
        <w:rPr>
          <w:rFonts w:eastAsia="Times New Roman"/>
          <w:bCs/>
          <w:sz w:val="18"/>
          <w:szCs w:val="18"/>
          <w:lang w:eastAsia="pl-PL"/>
        </w:rPr>
        <w:t xml:space="preserve">PREZES Zarządu </w:t>
      </w:r>
      <w:r w:rsidR="00E5676D">
        <w:rPr>
          <w:rFonts w:eastAsia="Times New Roman"/>
          <w:bCs/>
          <w:sz w:val="18"/>
          <w:szCs w:val="18"/>
          <w:lang w:eastAsia="pl-PL"/>
        </w:rPr>
        <w:t>PGKiM Sp. z o.o.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bCs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63D47">
        <w:rPr>
          <w:rFonts w:eastAsia="Times New Roman"/>
          <w:bCs/>
          <w:sz w:val="18"/>
          <w:szCs w:val="18"/>
          <w:lang w:eastAsia="pl-PL"/>
        </w:rPr>
        <w:t xml:space="preserve">                                                                                                              </w:t>
      </w:r>
      <w:r w:rsidR="00E5676D">
        <w:rPr>
          <w:rFonts w:eastAsia="Times New Roman"/>
          <w:bCs/>
          <w:sz w:val="18"/>
          <w:szCs w:val="18"/>
          <w:lang w:eastAsia="pl-PL"/>
        </w:rPr>
        <w:t xml:space="preserve">          </w:t>
      </w:r>
      <w:r w:rsidRPr="00A63D47">
        <w:rPr>
          <w:rFonts w:eastAsia="Times New Roman"/>
          <w:bCs/>
          <w:sz w:val="18"/>
          <w:szCs w:val="18"/>
          <w:lang w:eastAsia="pl-PL"/>
        </w:rPr>
        <w:t>Michał Zawadzki</w:t>
      </w:r>
    </w:p>
    <w:p w:rsidR="00E5676D" w:rsidRDefault="00E5676D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5676D" w:rsidRDefault="00E5676D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5676D" w:rsidRDefault="00E5676D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5676D" w:rsidRDefault="00E5676D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Konin, dn. </w:t>
      </w:r>
      <w:r w:rsidR="00BB279D">
        <w:rPr>
          <w:rFonts w:eastAsia="Times New Roman"/>
          <w:sz w:val="18"/>
          <w:szCs w:val="18"/>
          <w:lang w:eastAsia="pl-PL"/>
        </w:rPr>
        <w:t>20.11.2025</w:t>
      </w:r>
      <w:r w:rsidRPr="00A63D47">
        <w:rPr>
          <w:rFonts w:eastAsia="Times New Roman"/>
          <w:sz w:val="18"/>
          <w:szCs w:val="18"/>
          <w:lang w:eastAsia="pl-PL"/>
        </w:rPr>
        <w:t xml:space="preserve">.          </w:t>
      </w: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A63D47" w:rsidRPr="00A63D47" w:rsidRDefault="00A63D47" w:rsidP="00A63D47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A63D47">
        <w:rPr>
          <w:rFonts w:eastAsia="Times New Roman"/>
          <w:sz w:val="18"/>
          <w:szCs w:val="18"/>
          <w:lang w:eastAsia="pl-PL"/>
        </w:rPr>
        <w:t xml:space="preserve">Sporządziła: EPŚ                                                                  </w:t>
      </w:r>
    </w:p>
    <w:p w:rsidR="00A63D47" w:rsidRDefault="00A63D47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sectPr w:rsidR="00A63D47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C91" w:rsidRDefault="00965C91" w:rsidP="00ED682F">
      <w:pPr>
        <w:spacing w:after="0" w:line="240" w:lineRule="auto"/>
      </w:pPr>
      <w:r>
        <w:separator/>
      </w:r>
    </w:p>
  </w:endnote>
  <w:endnote w:type="continuationSeparator" w:id="0">
    <w:p w:rsidR="00965C91" w:rsidRDefault="00965C9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C91" w:rsidRDefault="00965C91" w:rsidP="00ED682F">
      <w:pPr>
        <w:spacing w:after="0" w:line="240" w:lineRule="auto"/>
      </w:pPr>
      <w:r>
        <w:separator/>
      </w:r>
    </w:p>
  </w:footnote>
  <w:footnote w:type="continuationSeparator" w:id="0">
    <w:p w:rsidR="00965C91" w:rsidRDefault="00965C9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8501B4"/>
    <w:multiLevelType w:val="hybridMultilevel"/>
    <w:tmpl w:val="86FCD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7AB00F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B6EF6"/>
    <w:multiLevelType w:val="multilevel"/>
    <w:tmpl w:val="0FE41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9"/>
  </w:num>
  <w:num w:numId="2">
    <w:abstractNumId w:val="25"/>
  </w:num>
  <w:num w:numId="3">
    <w:abstractNumId w:val="17"/>
  </w:num>
  <w:num w:numId="4">
    <w:abstractNumId w:val="26"/>
  </w:num>
  <w:num w:numId="5">
    <w:abstractNumId w:val="15"/>
  </w:num>
  <w:num w:numId="6">
    <w:abstractNumId w:val="13"/>
  </w:num>
  <w:num w:numId="7">
    <w:abstractNumId w:val="1"/>
  </w:num>
  <w:num w:numId="8">
    <w:abstractNumId w:val="27"/>
  </w:num>
  <w:num w:numId="9">
    <w:abstractNumId w:val="4"/>
  </w:num>
  <w:num w:numId="10">
    <w:abstractNumId w:val="22"/>
  </w:num>
  <w:num w:numId="11">
    <w:abstractNumId w:val="14"/>
  </w:num>
  <w:num w:numId="12">
    <w:abstractNumId w:val="28"/>
  </w:num>
  <w:num w:numId="13">
    <w:abstractNumId w:val="7"/>
  </w:num>
  <w:num w:numId="14">
    <w:abstractNumId w:val="3"/>
  </w:num>
  <w:num w:numId="15">
    <w:abstractNumId w:val="6"/>
  </w:num>
  <w:num w:numId="16">
    <w:abstractNumId w:val="12"/>
  </w:num>
  <w:num w:numId="17">
    <w:abstractNumId w:val="10"/>
  </w:num>
  <w:num w:numId="18">
    <w:abstractNumId w:val="18"/>
  </w:num>
  <w:num w:numId="19">
    <w:abstractNumId w:val="21"/>
  </w:num>
  <w:num w:numId="20">
    <w:abstractNumId w:val="19"/>
  </w:num>
  <w:num w:numId="21">
    <w:abstractNumId w:val="16"/>
  </w:num>
  <w:num w:numId="22">
    <w:abstractNumId w:val="24"/>
  </w:num>
  <w:num w:numId="23">
    <w:abstractNumId w:val="5"/>
  </w:num>
  <w:num w:numId="24">
    <w:abstractNumId w:val="8"/>
  </w:num>
  <w:num w:numId="25">
    <w:abstractNumId w:val="20"/>
  </w:num>
  <w:num w:numId="26">
    <w:abstractNumId w:val="11"/>
  </w:num>
  <w:num w:numId="27">
    <w:abstractNumId w:val="23"/>
  </w:num>
  <w:num w:numId="2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09F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2AD9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35B95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469E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660A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2546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2591B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67AC6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50F9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65C9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02AD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3D47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16DEF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55DFB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79D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2CC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06A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5676D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EF6B17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02E7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23CD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C72B5-2F61-448F-93C1-2EB631BF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2733</Words>
  <Characters>16401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2025-11-21T12:48:00Z</cp:lastPrinted>
  <dcterms:created xsi:type="dcterms:W3CDTF">2025-11-20T09:46:00Z</dcterms:created>
  <dcterms:modified xsi:type="dcterms:W3CDTF">2025-11-21T14:10:00Z</dcterms:modified>
</cp:coreProperties>
</file>